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Adnan Menderes Üniversitesi Eğitim Fakültesi</w:t>
      </w:r>
    </w:p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ve Öğretim Teknolojileri Bölümü</w:t>
      </w:r>
    </w:p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2017-2018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Dönemi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Bütünleme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91C16" w:rsidRPr="00915111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 xml:space="preserve">Prof. Dr. Ruhi SARPKAYA 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7074D6">
            <w:pPr>
              <w:tabs>
                <w:tab w:val="left" w:pos="1077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 xml:space="preserve">D10 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Eğitimde Bilişim Teknolojileri I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70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7074D6">
            <w:pPr>
              <w:tabs>
                <w:tab w:val="left" w:pos="746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70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915111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Programlama Dilleri 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Öğretiminde </w:t>
            </w:r>
            <w:proofErr w:type="spellStart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-Psikolojik Değişkenler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915111" w:rsidTr="007074D6">
        <w:trPr>
          <w:trHeight w:val="419"/>
        </w:trPr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Materyal Tasarımı ve Kullanımı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Bilgisayar Donanımı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tabs>
                <w:tab w:val="left" w:pos="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915111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Üçüncü Sınıf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İşletim Sistemleri ve Uygulamaları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Yöntemleri 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tabs>
                <w:tab w:val="left" w:pos="833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 Tarihi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Uzaktan Eğitim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8 14.0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Bertan AKYOL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Internet Tabanlı Programlama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915111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Dördüncü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7074D6">
        <w:tc>
          <w:tcPr>
            <w:tcW w:w="729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Proje Geliştirme Yöntemleri 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16" w:rsidRPr="00915111" w:rsidRDefault="00691C16" w:rsidP="007074D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8F2F0D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Bilişim Güvenliği ve Etik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Yöntemleri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Mobil Programlama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Web Tasarımı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915111" w:rsidTr="007074D6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7074D6">
            <w:pPr>
              <w:tabs>
                <w:tab w:val="left" w:pos="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Serdar Çiftçi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>Fen Bilgisi Eğitimi Anabilim Dalı</w:t>
      </w:r>
    </w:p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1472F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1472F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Fen Bilgisi Eğitimi Anabilim Dalı</w:t>
            </w:r>
          </w:p>
        </w:tc>
      </w:tr>
      <w:tr w:rsidR="00691C16" w:rsidRPr="001472F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472F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Matematik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 D8 D10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 D5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D6 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1472F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İkinci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Biyoloji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Laboratuvarı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Prof. Dr. Kerim GÜNDOĞDU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Biyoloji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III (Analitik Kimya)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1472F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Üçüncü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747AF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Fen Öğretimi Laboratuvar Uygulamaları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Kimyada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Fizyolojisi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Fizikte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26.01.2018 09.00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FEYZİOĞLU-</w:t>
            </w:r>
          </w:p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26.01.2018 13.00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1472F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Dördüncü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Biyolojide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tabs>
                <w:tab w:val="left" w:pos="435"/>
                <w:tab w:val="center" w:pos="1346"/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825FD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 ÖZDEMİR -Doç. Dr. Hilal AKTAMIŞ- Doç. Dr. Nilgün YENİCE- Doç. Dr. Hatice Ö. KİREMİT- Doç. Dr. Eylem </w:t>
            </w: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YILDIZ FEYZİOĞLU-Yrd.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Doç. Dr. Hanife Can ŞEN- Yrd. 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Burak FEYZİOĞLU- 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D10 </w:t>
            </w:r>
          </w:p>
        </w:tc>
      </w:tr>
      <w:tr w:rsidR="00691C16" w:rsidRPr="001472F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26.01.2018 12.00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7074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Pr="003342B4" w:rsidRDefault="00691C16" w:rsidP="00691C1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2D711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2D711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İngiliz Dili Eğitimi Anabilim Dalı</w:t>
            </w:r>
          </w:p>
        </w:tc>
      </w:tr>
      <w:tr w:rsidR="00691C16" w:rsidRPr="002D711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="00300A8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Dinleme ve </w:t>
            </w: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Sesletim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Sözlü İletişim Becerileri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Etkili İletişim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Türkçe I:Yazılı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25.01.2018 11.0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Cihan SAĞBAŞ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25.01.2018 15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Bağlamsal Dilbilgisi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İleri Okuma ve Yazma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2D711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379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 Öğretiminde Yaklaşımlar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İngilizce-Türkçe Çeviri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Dilbilim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Anlatım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Güliz TURGUT DOST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470286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t>Matematik Eğitimi Anabilim Dalı</w:t>
      </w:r>
    </w:p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AF60B9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AF60B9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Matematik Eğitimi Anabilim Dalı</w:t>
            </w:r>
          </w:p>
        </w:tc>
      </w:tr>
      <w:tr w:rsidR="00691C16" w:rsidRPr="00AF60B9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F60B9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Deniz ÖZEN ÜNAL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Prof. Dr. A. Seda SARACALOĞLU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23.01.2018 15.0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Oyunları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Analiz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470286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2074"/>
        <w:gridCol w:w="4556"/>
        <w:gridCol w:w="63"/>
        <w:gridCol w:w="4619"/>
        <w:gridCol w:w="2971"/>
      </w:tblGrid>
      <w:tr w:rsidR="00691C16" w:rsidRPr="00AD4148" w:rsidTr="007074D6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C16" w:rsidRPr="00806742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Adnan Menderes Üniversitesi Eğitim Fakültesi </w:t>
            </w:r>
          </w:p>
          <w:p w:rsidR="00691C16" w:rsidRPr="00806742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  <w:p w:rsidR="00691C16" w:rsidRPr="00806742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806742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 II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İkinci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rPr>
          <w:trHeight w:val="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rPr>
          <w:trHeight w:val="269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Gözde İNAL KIZILTEPE-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01.2018 15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 xml:space="preserve">Prof. Dr. Cumali ÖKSÜZ- Yrd. </w:t>
            </w:r>
            <w:proofErr w:type="gramStart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 xml:space="preserve">Doç. Dr. Sezai KOÇYİĞİT Yrd. </w:t>
            </w:r>
            <w:proofErr w:type="gramEnd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Doç. Dr. Ayşe ÖZTÜRK SAMUR-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01.2018 15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7074D6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Serkan ŞEKER-Aslı YÜCEDAĞ-Emine 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İNCİ-Esra ÇETİN-Devrim Demir YEŞİLPINAR-Çağdaş AKINCI-Çağdaş ÖZKAN-Elçin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Esra ANGIN-Okt. Kâmil PARIN-Okt. Gözde ERKAN-Okt. Gülten SAVRAN-Okt. Fatma NEMUTLU-Okt. Zeynep GERGİN-Okt. Erman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Zeynep Gergin-Olcay Şahin-Aslı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Yücedağ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-Serkan Şeker-Çağdaş Akıncı-Çağdaş Özkan-Erman Özdemir-Devrim Demir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Yeşilpınar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-Elçin Onar-Esra Çetin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Dönemde Deneylerle Bilim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36483E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İNCİ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AD4148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Dördüncü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7074D6">
        <w:trPr>
          <w:trHeight w:val="556"/>
        </w:trPr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Ayşe ÖZTÜRK SAMUR-Okt. Aytekin KANDEMİR-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Derya GENÇ ACAR-Okt. Gözde ERKAN-Okt. Fatma NEMUTLU-Okt. Seda SARIKAYA SARIDEMİR 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36483E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İNCİ</w:t>
            </w:r>
            <w:bookmarkStart w:id="0" w:name="_GoBack"/>
            <w:bookmarkEnd w:id="0"/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91C16" w:rsidRPr="00AD4148" w:rsidTr="007074D6">
        <w:tc>
          <w:tcPr>
            <w:tcW w:w="726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Adnan Menderes Üniversitesi Eğitim Fakültesi</w:t>
      </w: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Rehberlik ve Psikolojik Danışmanlık Anabilim Dalı</w:t>
      </w: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265E9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Prof. Dr. Ruhi SARPKAYA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22.01.2018 15.0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rPr>
          <w:trHeight w:val="41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Üçüncü Sınıf (Örgün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rPr>
          <w:trHeight w:val="30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Ali Serdar SAĞKAL</w:t>
            </w:r>
          </w:p>
          <w:p w:rsidR="00691C16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="00A27B5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7074D6">
        <w:trPr>
          <w:trHeight w:val="7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  <w:p w:rsidR="00691C16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A27B5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7074D6">
        <w:trPr>
          <w:trHeight w:val="7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FE3F4C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2074"/>
        <w:gridCol w:w="4619"/>
        <w:gridCol w:w="4619"/>
        <w:gridCol w:w="3113"/>
      </w:tblGrid>
      <w:tr w:rsidR="00691C16" w:rsidRPr="000E5E78" w:rsidTr="007074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91C16" w:rsidRPr="005217D8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Adnan Menderes Üniversitesi Eğitim Fakültesi</w:t>
            </w:r>
          </w:p>
          <w:p w:rsidR="00691C16" w:rsidRPr="005217D8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 Anabilim Dalı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719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719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D5-</w:t>
            </w:r>
            <w:r w:rsidRPr="00BB18B8">
              <w:rPr>
                <w:rFonts w:ascii="Times New Roman" w:hAnsi="Times New Roman" w:cs="Times New Roman"/>
                <w:sz w:val="24"/>
                <w:szCs w:val="24"/>
              </w:rPr>
              <w:t>D6-D8-D10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shd w:val="clear" w:color="auto" w:fill="auto"/>
          </w:tcPr>
          <w:p w:rsidR="00691C16" w:rsidRPr="00C35FF6" w:rsidRDefault="00691C16" w:rsidP="007074D6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D5-</w:t>
            </w:r>
            <w:r w:rsidRPr="00BB18B8">
              <w:rPr>
                <w:rFonts w:ascii="Times New Roman" w:hAnsi="Times New Roman" w:cs="Times New Roman"/>
                <w:sz w:val="24"/>
                <w:szCs w:val="24"/>
              </w:rPr>
              <w:t>D6-D8-D10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shd w:val="clear" w:color="auto" w:fill="auto"/>
          </w:tcPr>
          <w:p w:rsidR="00691C16" w:rsidRPr="00C35FF6" w:rsidRDefault="00691C16" w:rsidP="007074D6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7074D6">
        <w:tc>
          <w:tcPr>
            <w:tcW w:w="719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7074D6">
        <w:trPr>
          <w:trHeight w:val="529"/>
        </w:trPr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Burak FEYZİOĞLU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rPr>
          <w:trHeight w:val="401"/>
        </w:trPr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Nilgün YENİCE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Kerim GÜNDOĞDU-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YALIN UÇAR-Yrd. Doç. Dr. Erkan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Beste DİNÇER-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Vasfi ÇİLİNGİR-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Yrd. 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Bertan AKYOL-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3B5036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Ruhi SARPKAYA-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7074D6"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0E5E78" w:rsidTr="007074D6">
        <w:trPr>
          <w:trHeight w:val="128"/>
        </w:trPr>
        <w:tc>
          <w:tcPr>
            <w:tcW w:w="71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</w:tbl>
    <w:p w:rsidR="00691C16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DE56AC" w:rsidTr="007074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91C16" w:rsidRPr="000D43C8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Adnan Menderes Üniversitesi Eğitim Fakültesi</w:t>
            </w:r>
          </w:p>
          <w:p w:rsidR="00691C16" w:rsidRPr="000D43C8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Bilgiler Eğitimi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</w:t>
            </w:r>
          </w:p>
          <w:p w:rsidR="00691C16" w:rsidRPr="000D43C8" w:rsidRDefault="00691C16" w:rsidP="007074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7074D6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Sosyal Bilgiler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Eğitimi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</w:tc>
      </w:tr>
      <w:tr w:rsidR="00691C16" w:rsidRPr="00DE56AC" w:rsidTr="007074D6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Bilgilerin Temelleri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Arkeoloji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Sedat AKKURNAZ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23" w:type="pct"/>
            <w:shd w:val="clear" w:color="auto" w:fill="auto"/>
          </w:tcPr>
          <w:p w:rsidR="00691C16" w:rsidRPr="00C35FF6" w:rsidRDefault="00691C16" w:rsidP="007074D6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Hacer HARLAK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D4-D6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DE56AC" w:rsidTr="007074D6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İkinci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Sanat ve Estetik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Fiziki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7074D6">
        <w:trPr>
          <w:trHeight w:val="711"/>
        </w:trPr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Cumhuriyet Dönemi Sosyal Ve Kültürel Politikaları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Kültür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Siyaset Bilimine Giriş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Öncesi Türk Tarihi ve Kültürü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Yalçın ÖZDEMİR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Hukuk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Meltem PAMUKCU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DE56AC" w:rsidTr="007074D6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Osmanlı Tarihi ve Uygarlığı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Elif ALADAĞ-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A. Adnan ÖZTÜRK- 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Ülkeler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Beşeri ve Ekonomik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D10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D10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Sağlık Bilgileri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Demokrasi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26.01.2018 13.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İbrahim GÖKDAŞ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26.01.2018 14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 ve Yakınçağ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rPr>
          <w:trHeight w:val="26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707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F17F19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Sultan BAYSAN-Doç. Dr. Elif ALADAĞ-Yrd. Doç. Dr. Müslime GÜNEŞ-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Mavi AKKAYA- 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Cumhuriyet Tarihi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</w:t>
            </w:r>
          </w:p>
        </w:tc>
      </w:tr>
      <w:tr w:rsidR="00691C16" w:rsidRPr="00DE56AC" w:rsidTr="007074D6">
        <w:trPr>
          <w:trHeight w:val="70"/>
        </w:trPr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Ders Kitabı İncelemeleri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F17F19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Günümüz Dünya Sorunları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tabs>
                <w:tab w:val="left" w:pos="45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7074D6">
        <w:tc>
          <w:tcPr>
            <w:tcW w:w="729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25.01.2018 14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Geliştirme 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Hasan Can OKTAYLAR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70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</w:tbl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>Türkçe Eğitimi Anabilim Dalı</w:t>
      </w:r>
    </w:p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DF7F7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DF7F77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Eğitimi Anabilim Dalı</w:t>
            </w:r>
          </w:p>
        </w:tc>
      </w:tr>
      <w:tr w:rsidR="00691C16" w:rsidRPr="00DF7F77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Edebiyat Bilgi ve Kuramları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 Ses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Yazılı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Sözlü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 Yazma Teknikleri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DF7F77" w:rsidTr="007074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3739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Halk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3739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Eski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III Sözcük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Yeni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F7F77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7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470286" w:rsidTr="007074D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7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page" w:tblpX="4950" w:tblpY="1491"/>
        <w:tblW w:w="9288" w:type="dxa"/>
        <w:tblLook w:val="04A0" w:firstRow="1" w:lastRow="0" w:firstColumn="1" w:lastColumn="0" w:noHBand="0" w:noVBand="1"/>
      </w:tblPr>
      <w:tblGrid>
        <w:gridCol w:w="2777"/>
        <w:gridCol w:w="2901"/>
        <w:gridCol w:w="1320"/>
        <w:gridCol w:w="2290"/>
      </w:tblGrid>
      <w:tr w:rsidR="00691C16" w:rsidRPr="00DD0D2C" w:rsidTr="00691C16">
        <w:trPr>
          <w:trHeight w:val="414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691C16" w:rsidRPr="00C933A0" w:rsidRDefault="00691C16" w:rsidP="00691C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933A0">
              <w:rPr>
                <w:rFonts w:ascii="Times New Roman" w:hAnsi="Times New Roman" w:cs="Times New Roman"/>
                <w:b/>
              </w:rPr>
              <w:lastRenderedPageBreak/>
              <w:t xml:space="preserve">Adnan Menderes Üniversitesi Eğitim Fakültesi Seçmeli Havuz </w:t>
            </w:r>
            <w:r>
              <w:rPr>
                <w:rFonts w:ascii="Times New Roman" w:hAnsi="Times New Roman" w:cs="Times New Roman"/>
                <w:b/>
              </w:rPr>
              <w:t>Bütünleme</w:t>
            </w:r>
            <w:r w:rsidRPr="00C933A0">
              <w:rPr>
                <w:rFonts w:ascii="Times New Roman" w:hAnsi="Times New Roman" w:cs="Times New Roman"/>
                <w:b/>
              </w:rPr>
              <w:t xml:space="preserve"> Programı</w:t>
            </w:r>
          </w:p>
          <w:p w:rsidR="00691C16" w:rsidRPr="00C933A0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Tarih ve Saat</w:t>
            </w:r>
          </w:p>
        </w:tc>
        <w:tc>
          <w:tcPr>
            <w:tcW w:w="2290" w:type="dxa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</w:t>
            </w:r>
          </w:p>
        </w:tc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 (İ.Ö)</w:t>
            </w:r>
          </w:p>
        </w:tc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</w:t>
            </w:r>
          </w:p>
        </w:tc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 (İÖ)</w:t>
            </w:r>
          </w:p>
        </w:tc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EFS101-Caz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Özlem AKKAYNAK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 O</w:t>
            </w:r>
            <w:r w:rsidRPr="00CE0452">
              <w:rPr>
                <w:rFonts w:ascii="Times New Roman" w:hAnsi="Times New Roman" w:cs="Times New Roman"/>
              </w:rPr>
              <w:t>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 xml:space="preserve">EFS103-Müzik Eğitiminde </w:t>
            </w:r>
            <w:proofErr w:type="spellStart"/>
            <w:r w:rsidRPr="006A4343">
              <w:rPr>
                <w:rFonts w:ascii="Times New Roman" w:hAnsi="Times New Roman" w:cs="Times New Roman"/>
              </w:rPr>
              <w:t>Orff</w:t>
            </w:r>
            <w:proofErr w:type="spellEnd"/>
            <w:r w:rsidRPr="006A4343">
              <w:rPr>
                <w:rFonts w:ascii="Times New Roman" w:hAnsi="Times New Roman" w:cs="Times New Roman"/>
              </w:rPr>
              <w:t xml:space="preserve"> Yaklaşımları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Yrd. Doç. Dr. Ceren SAYGI GERÇEKER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EFS104-Popüler Müzik ve Toplum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EFS104-Popüler Müzik ve Toplum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EFS107-Ebru Sanatı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Fatma NEMUTLU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Perspektif 2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 xml:space="preserve">EFS114-Geleneksel Türk </w:t>
            </w:r>
            <w:r w:rsidRPr="006A4343">
              <w:rPr>
                <w:rFonts w:ascii="Times New Roman" w:hAnsi="Times New Roman" w:cs="Times New Roman"/>
              </w:rPr>
              <w:lastRenderedPageBreak/>
              <w:t>Sanat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EFS114-Geleneksel Türk Sanat Müziği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EFS117-Matematik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Yrd. Doç. Dr. Deniz ÖZEN ÜNAL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EFS118-Yaratıcı Etkinlik Tasarımı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Hilal AKTAMIŞ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EFS119-Cinsel Gelişim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Hatice ÖZENOĞLU KİREMİT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EFS120-Matematik Eğitiminde Yaratıcı Drama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Prof. Dr. Nesrin ÖZSOY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EFS124-Etkili ve Güzel Konuşma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EFS124-Etkili ve Güzel Konuşma Teknikleri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 (İ.Ö).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lastRenderedPageBreak/>
              <w:t>EFS113- Sinema Tarihi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EFS113- Sinema Tarihi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</w:tbl>
    <w:p w:rsidR="00691C16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C16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C16" w:rsidRPr="007A6E62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037" w:rsidRPr="00691C16" w:rsidRDefault="00760037" w:rsidP="00691C16"/>
    <w:sectPr w:rsidR="00760037" w:rsidRPr="00691C16" w:rsidSect="00DC1ED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AD" w:rsidRDefault="00E15AAD" w:rsidP="00CE24C0">
      <w:pPr>
        <w:spacing w:after="0" w:line="240" w:lineRule="auto"/>
      </w:pPr>
      <w:r>
        <w:separator/>
      </w:r>
    </w:p>
  </w:endnote>
  <w:endnote w:type="continuationSeparator" w:id="0">
    <w:p w:rsidR="00E15AAD" w:rsidRDefault="00E15AAD" w:rsidP="00CE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3854"/>
      <w:docPartObj>
        <w:docPartGallery w:val="Page Numbers (Bottom of Page)"/>
        <w:docPartUnique/>
      </w:docPartObj>
    </w:sdtPr>
    <w:sdtEndPr/>
    <w:sdtContent>
      <w:p w:rsidR="00CE24C0" w:rsidRDefault="00CE24C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83E">
          <w:rPr>
            <w:noProof/>
          </w:rPr>
          <w:t>11</w:t>
        </w:r>
        <w:r>
          <w:fldChar w:fldCharType="end"/>
        </w:r>
      </w:p>
    </w:sdtContent>
  </w:sdt>
  <w:p w:rsidR="00CE24C0" w:rsidRDefault="00CE24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AD" w:rsidRDefault="00E15AAD" w:rsidP="00CE24C0">
      <w:pPr>
        <w:spacing w:after="0" w:line="240" w:lineRule="auto"/>
      </w:pPr>
      <w:r>
        <w:separator/>
      </w:r>
    </w:p>
  </w:footnote>
  <w:footnote w:type="continuationSeparator" w:id="0">
    <w:p w:rsidR="00E15AAD" w:rsidRDefault="00E15AAD" w:rsidP="00CE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C0" w:rsidRDefault="00CE24C0">
    <w:pPr>
      <w:pStyle w:val="stbilgi"/>
    </w:pPr>
  </w:p>
  <w:p w:rsidR="00CE24C0" w:rsidRDefault="00CE24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25"/>
    <w:rsid w:val="00231B36"/>
    <w:rsid w:val="00300A81"/>
    <w:rsid w:val="0036483E"/>
    <w:rsid w:val="00691C16"/>
    <w:rsid w:val="0069310D"/>
    <w:rsid w:val="00760037"/>
    <w:rsid w:val="0078097B"/>
    <w:rsid w:val="00835F4F"/>
    <w:rsid w:val="00A27B56"/>
    <w:rsid w:val="00B53625"/>
    <w:rsid w:val="00CA1BA4"/>
    <w:rsid w:val="00CE24C0"/>
    <w:rsid w:val="00E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16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16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5800</Words>
  <Characters>33060</Characters>
  <Application>Microsoft Office Word</Application>
  <DocSecurity>0</DocSecurity>
  <Lines>275</Lines>
  <Paragraphs>77</Paragraphs>
  <ScaleCrop>false</ScaleCrop>
  <Company>Hewlett-Packard Company</Company>
  <LinksUpToDate>false</LinksUpToDate>
  <CharactersWithSpaces>38783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Windows7</cp:lastModifiedBy>
  <cp:revision>10</cp:revision>
  <dcterms:created xsi:type="dcterms:W3CDTF">2017-12-13T12:09:00Z</dcterms:created>
  <dcterms:modified xsi:type="dcterms:W3CDTF">2018-01-05T13:10:00Z</dcterms:modified>
</cp:coreProperties>
</file>